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9EAF" w14:textId="03268687" w:rsidR="003C20E1" w:rsidRPr="002F36AC" w:rsidRDefault="00FD3D61" w:rsidP="00FD3D61">
      <w:pPr>
        <w:jc w:val="center"/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</w:pPr>
      <w:r w:rsidRPr="002F36AC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>The Napoleon State Bank</w:t>
      </w:r>
      <w:r w:rsidR="0062489E" w:rsidRPr="002F36AC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>: (</w:t>
      </w:r>
      <w:r w:rsidR="001812F5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>3) $</w:t>
      </w:r>
      <w:r w:rsidR="0062489E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>100 Instagram</w:t>
      </w:r>
      <w:r w:rsidR="000F143F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 xml:space="preserve"> Golden Egg</w:t>
      </w:r>
      <w:r w:rsidR="004E13D7">
        <w:rPr>
          <w:rFonts w:ascii="Baskerville Old Face" w:hAnsi="Baskerville Old Face" w:cs="Arial"/>
          <w:b/>
          <w:color w:val="595959" w:themeColor="text1" w:themeTint="A6"/>
          <w:sz w:val="20"/>
          <w:szCs w:val="20"/>
          <w:u w:val="single"/>
        </w:rPr>
        <w:t xml:space="preserve"> Giveaway</w:t>
      </w:r>
    </w:p>
    <w:p w14:paraId="444E1C1B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By entering this giveaway, you agree to abide by the following official rules and regulations:</w:t>
      </w:r>
    </w:p>
    <w:p w14:paraId="03991E8A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1. Eligibility:</w:t>
      </w:r>
    </w:p>
    <w:p w14:paraId="243548BC" w14:textId="77777777" w:rsidR="00421F94" w:rsidRPr="00421F94" w:rsidRDefault="00421F94" w:rsidP="00421F94">
      <w:pPr>
        <w:numPr>
          <w:ilvl w:val="0"/>
          <w:numId w:val="4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This giveaway is open to individuals who are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18 years or older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at the time of entry.</w:t>
      </w:r>
    </w:p>
    <w:p w14:paraId="2B341B68" w14:textId="77777777" w:rsidR="00421F94" w:rsidRPr="00421F94" w:rsidRDefault="00421F94" w:rsidP="00421F94">
      <w:pPr>
        <w:numPr>
          <w:ilvl w:val="0"/>
          <w:numId w:val="4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Participants must be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residents of the United States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(or specify the countries you are allowing entry from).</w:t>
      </w:r>
    </w:p>
    <w:p w14:paraId="090C26B9" w14:textId="4863E58C" w:rsidR="00421F94" w:rsidRPr="00421F94" w:rsidRDefault="00421F94" w:rsidP="00421F94">
      <w:pPr>
        <w:numPr>
          <w:ilvl w:val="0"/>
          <w:numId w:val="4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Employees of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The Napoleon State Bank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, their affiliates, subsidiaries, advertising agencies, and immediate family members are not eligible to participate.</w:t>
      </w:r>
    </w:p>
    <w:p w14:paraId="323634B1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2. How to Enter: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To enter the giveaway:</w:t>
      </w:r>
    </w:p>
    <w:p w14:paraId="64902797" w14:textId="51998B41" w:rsidR="00421F94" w:rsidRPr="00421F94" w:rsidRDefault="000F143F" w:rsidP="00421F94">
      <w:pPr>
        <w:numPr>
          <w:ilvl w:val="0"/>
          <w:numId w:val="5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proofErr w:type="gramStart"/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Follow</w:t>
      </w:r>
      <w: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, @</w:t>
      </w:r>
      <w:proofErr w:type="gramEnd"/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napoleonstatebank</w:t>
      </w:r>
      <w:r w:rsidR="00421F94"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.</w:t>
      </w:r>
    </w:p>
    <w:p w14:paraId="094BBC07" w14:textId="77777777" w:rsidR="00421F94" w:rsidRPr="00421F94" w:rsidRDefault="00421F94" w:rsidP="00421F94">
      <w:pPr>
        <w:numPr>
          <w:ilvl w:val="0"/>
          <w:numId w:val="5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Like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the giveaway post.</w:t>
      </w:r>
    </w:p>
    <w:p w14:paraId="7353530C" w14:textId="5BA5A505" w:rsidR="00421F94" w:rsidRPr="001812F5" w:rsidRDefault="00421F94" w:rsidP="001812F5">
      <w:pPr>
        <w:numPr>
          <w:ilvl w:val="0"/>
          <w:numId w:val="5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Tag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at least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3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friends in the comments.</w:t>
      </w:r>
    </w:p>
    <w:p w14:paraId="5EA5E480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3. Giveaway Period:</w:t>
      </w:r>
    </w:p>
    <w:p w14:paraId="1D3BE722" w14:textId="7B081540" w:rsidR="00421F94" w:rsidRPr="00421F94" w:rsidRDefault="00421F94" w:rsidP="00421F94">
      <w:pPr>
        <w:numPr>
          <w:ilvl w:val="0"/>
          <w:numId w:val="6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The giveaway begins on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April 1</w:t>
      </w:r>
      <w:r w:rsidR="001812F5" w:rsidRP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  <w:vertAlign w:val="superscript"/>
        </w:rPr>
        <w:t>st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at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10 am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and ends on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April 30</w:t>
      </w:r>
      <w:r w:rsidR="001812F5" w:rsidRP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  <w:vertAlign w:val="superscript"/>
        </w:rPr>
        <w:t>th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at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4:30 pm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EST.</w:t>
      </w:r>
    </w:p>
    <w:p w14:paraId="1E1EB4A8" w14:textId="77777777" w:rsidR="00421F94" w:rsidRPr="00421F94" w:rsidRDefault="00421F94" w:rsidP="00421F94">
      <w:pPr>
        <w:numPr>
          <w:ilvl w:val="0"/>
          <w:numId w:val="6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Entries received after the end time will not be considered.</w:t>
      </w:r>
    </w:p>
    <w:p w14:paraId="1B055871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4. Prize:</w:t>
      </w:r>
    </w:p>
    <w:p w14:paraId="371E9E80" w14:textId="5DCC5C5A" w:rsidR="00421F94" w:rsidRPr="00421F94" w:rsidRDefault="00421F94" w:rsidP="00421F94">
      <w:pPr>
        <w:numPr>
          <w:ilvl w:val="0"/>
          <w:numId w:val="7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The </w:t>
      </w:r>
      <w:r w:rsidR="001812F5"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pri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zes </w:t>
      </w:r>
      <w:r w:rsidR="001812F5"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a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re (3) separate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$100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cash. Prize can be picked up at 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the Napoleon</w:t>
      </w:r>
      <w:r w:rsidR="001812F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State Bank nearest you.</w:t>
      </w:r>
    </w:p>
    <w:p w14:paraId="2CB357DD" w14:textId="6509BEFD" w:rsidR="00421F94" w:rsidRPr="00421F94" w:rsidRDefault="00421F94" w:rsidP="00421F94">
      <w:pPr>
        <w:numPr>
          <w:ilvl w:val="0"/>
          <w:numId w:val="7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Only one prize will be awarded to a single winner.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There will be (3) single winners.</w:t>
      </w:r>
    </w:p>
    <w:p w14:paraId="773E7812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5. Winner Selection:</w:t>
      </w:r>
    </w:p>
    <w:p w14:paraId="329152FC" w14:textId="77777777" w:rsidR="00421F94" w:rsidRPr="00421F94" w:rsidRDefault="00421F94" w:rsidP="00421F94">
      <w:pPr>
        <w:numPr>
          <w:ilvl w:val="0"/>
          <w:numId w:val="8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The winner will be chosen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randomly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from all valid entries.</w:t>
      </w:r>
    </w:p>
    <w:p w14:paraId="0C295E8C" w14:textId="219D9D3B" w:rsidR="00421F94" w:rsidRPr="00421F94" w:rsidRDefault="00421F94" w:rsidP="00421F94">
      <w:pPr>
        <w:numPr>
          <w:ilvl w:val="0"/>
          <w:numId w:val="8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The winner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s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will be announced on 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May 1st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via a post on 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@napoleonstatebank.</w:t>
      </w:r>
    </w:p>
    <w:p w14:paraId="2A1CE1E6" w14:textId="09562140" w:rsidR="00421F94" w:rsidRPr="00421F94" w:rsidRDefault="00421F94" w:rsidP="00421F94">
      <w:pPr>
        <w:numPr>
          <w:ilvl w:val="0"/>
          <w:numId w:val="8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The winner must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respond to the announcement post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and provide the required details within </w:t>
      </w: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48 hours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. Failure to do so may result in the forfeiture of the prize.</w:t>
      </w:r>
    </w:p>
    <w:p w14:paraId="31130182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6. General Terms:</w:t>
      </w:r>
    </w:p>
    <w:p w14:paraId="412DA09C" w14:textId="77777777" w:rsidR="00421F94" w:rsidRPr="00421F94" w:rsidRDefault="00421F94" w:rsidP="00421F94">
      <w:pPr>
        <w:numPr>
          <w:ilvl w:val="0"/>
          <w:numId w:val="9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This giveaway is in no way sponsored, endorsed, or administered by Instagram, nor is Instagram associated with this promotion.</w:t>
      </w:r>
    </w:p>
    <w:p w14:paraId="0E7745FC" w14:textId="77777777" w:rsidR="00421F94" w:rsidRPr="00421F94" w:rsidRDefault="00421F94" w:rsidP="00421F94">
      <w:pPr>
        <w:numPr>
          <w:ilvl w:val="0"/>
          <w:numId w:val="9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By entering this giveaway, you release Instagram from any liability.</w:t>
      </w:r>
    </w:p>
    <w:p w14:paraId="10C488B3" w14:textId="2F0A7464" w:rsidR="00421F94" w:rsidRPr="00421F94" w:rsidRDefault="00421F94" w:rsidP="00421F94">
      <w:pPr>
        <w:numPr>
          <w:ilvl w:val="0"/>
          <w:numId w:val="9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Participants agree to allow </w:t>
      </w:r>
      <w:r w:rsidR="00325F75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The Napoleon State Bank 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to use their username and entry for promotional purposes.</w:t>
      </w:r>
    </w:p>
    <w:p w14:paraId="1383809B" w14:textId="77777777" w:rsidR="00421F94" w:rsidRPr="00421F94" w:rsidRDefault="00421F94" w:rsidP="00421F94">
      <w:pPr>
        <w:numPr>
          <w:ilvl w:val="0"/>
          <w:numId w:val="9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If the winner is found to be ineligible or fails to meet the requirements, a new winner may be chosen.</w:t>
      </w:r>
    </w:p>
    <w:p w14:paraId="36E9658B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7. Privacy:</w:t>
      </w:r>
    </w:p>
    <w:p w14:paraId="32E957EB" w14:textId="77777777" w:rsidR="00421F94" w:rsidRPr="00421F94" w:rsidRDefault="00421F94" w:rsidP="00421F94">
      <w:pPr>
        <w:numPr>
          <w:ilvl w:val="0"/>
          <w:numId w:val="10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All personal information provided will be used solely for the purpose of administering the giveaway and will not be shared or sold to third parties, except as required by law.</w:t>
      </w:r>
    </w:p>
    <w:p w14:paraId="3CDEA4B8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8. Disqualification:</w:t>
      </w:r>
    </w:p>
    <w:p w14:paraId="4461F239" w14:textId="77777777" w:rsidR="00421F94" w:rsidRPr="00421F94" w:rsidRDefault="00421F94" w:rsidP="00421F94">
      <w:pPr>
        <w:numPr>
          <w:ilvl w:val="0"/>
          <w:numId w:val="11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Any attempt to manipulate the giveaway process, including but not limited to using fake accounts or bots, will result in immediate disqualification from the giveaway.</w:t>
      </w:r>
    </w:p>
    <w:p w14:paraId="7C964434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lastRenderedPageBreak/>
        <w:t>9. Limitation of Liability:</w:t>
      </w:r>
    </w:p>
    <w:p w14:paraId="2BC37461" w14:textId="0FC6AEDE" w:rsidR="00421F94" w:rsidRPr="00421F94" w:rsidRDefault="007B7B7B" w:rsidP="00421F94">
      <w:pPr>
        <w:numPr>
          <w:ilvl w:val="0"/>
          <w:numId w:val="12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The Napoleon State Bank</w:t>
      </w:r>
      <w:r w:rsidR="00421F94"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is not responsible for any technical issues, errors, or problems that may occur in the submission process, including but not limited to website malfunctions, server failures, or miscommunications.</w:t>
      </w:r>
    </w:p>
    <w:p w14:paraId="04547FE3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10. Governing Law:</w:t>
      </w:r>
    </w:p>
    <w:p w14:paraId="38BAE85B" w14:textId="51316240" w:rsidR="00421F94" w:rsidRPr="00421F94" w:rsidRDefault="00421F94" w:rsidP="00421F94">
      <w:pPr>
        <w:numPr>
          <w:ilvl w:val="0"/>
          <w:numId w:val="13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This giveaway is governed by the laws of </w:t>
      </w:r>
      <w:r w:rsidR="007B7B7B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Indiana, United States</w:t>
      </w: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, without regard to its conflict of law principles.</w:t>
      </w:r>
    </w:p>
    <w:p w14:paraId="7570AA12" w14:textId="77777777" w:rsidR="00421F94" w:rsidRPr="00421F94" w:rsidRDefault="00421F94" w:rsidP="00421F94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bCs/>
          <w:color w:val="595959" w:themeColor="text1" w:themeTint="A6"/>
          <w:sz w:val="18"/>
          <w:szCs w:val="18"/>
        </w:rPr>
        <w:t>11. Acknowledgement:</w:t>
      </w:r>
    </w:p>
    <w:p w14:paraId="7E396B86" w14:textId="77777777" w:rsidR="00421F94" w:rsidRPr="00421F94" w:rsidRDefault="00421F94" w:rsidP="00421F94">
      <w:pPr>
        <w:numPr>
          <w:ilvl w:val="0"/>
          <w:numId w:val="14"/>
        </w:num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  <w:r w:rsidRPr="00421F94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By entering this giveaway, you acknowledge that you have read, understood, and agree to comply with these Official Rules.</w:t>
      </w:r>
    </w:p>
    <w:p w14:paraId="229A6ABB" w14:textId="77777777" w:rsidR="002F36AC" w:rsidRDefault="002F36AC" w:rsidP="002F36AC">
      <w:pPr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</w:pPr>
    </w:p>
    <w:p w14:paraId="4A01AD18" w14:textId="22A026FE" w:rsidR="002F36AC" w:rsidRPr="002F36AC" w:rsidRDefault="00254E74" w:rsidP="002F36AC">
      <w:pPr>
        <w:rPr>
          <w:rFonts w:ascii="Baskerville Old Face" w:hAnsi="Baskerville Old Face" w:cs="Arial"/>
          <w:color w:val="595959" w:themeColor="text1" w:themeTint="A6"/>
          <w:sz w:val="18"/>
          <w:szCs w:val="18"/>
        </w:rPr>
      </w:pPr>
      <w:r w:rsidRPr="002F36AC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By signing below, you </w:t>
      </w:r>
      <w:r w:rsidR="009F22A2" w:rsidRPr="002F36AC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>state</w:t>
      </w:r>
      <w:r w:rsidRPr="002F36AC">
        <w:rPr>
          <w:rFonts w:ascii="Baskerville Old Face" w:hAnsi="Baskerville Old Face" w:cs="Arial"/>
          <w:b/>
          <w:color w:val="595959" w:themeColor="text1" w:themeTint="A6"/>
          <w:sz w:val="18"/>
          <w:szCs w:val="18"/>
        </w:rPr>
        <w:t xml:space="preserve"> that you agree to the above Rules and Regulations.</w:t>
      </w:r>
    </w:p>
    <w:p w14:paraId="3D5A58F8" w14:textId="77777777" w:rsidR="00D93A01" w:rsidRPr="002F36AC" w:rsidRDefault="007E2D22" w:rsidP="002F36AC">
      <w:pPr>
        <w:rPr>
          <w:rFonts w:ascii="Baskerville Old Face" w:hAnsi="Baskerville Old Face" w:cs="Arial"/>
          <w:color w:val="595959" w:themeColor="text1" w:themeTint="A6"/>
          <w:sz w:val="18"/>
          <w:szCs w:val="18"/>
        </w:rPr>
      </w:pPr>
      <w:r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t>Contest Winne</w:t>
      </w:r>
      <w:r w:rsidR="00ED3125"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t>r: ____________________________</w:t>
      </w:r>
      <w:r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t xml:space="preserve">_______ </w:t>
      </w:r>
      <w:r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br/>
      </w:r>
      <w:r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br/>
        <w:t>Date: ________ / ________ / ________  The Napoleon State Bank Representative Signature: ______</w:t>
      </w:r>
      <w:r w:rsidR="00254E74"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t>_____</w:t>
      </w:r>
      <w:r w:rsidRPr="002F36AC">
        <w:rPr>
          <w:rFonts w:ascii="Baskerville Old Face" w:hAnsi="Baskerville Old Face" w:cs="Arial"/>
          <w:color w:val="595959" w:themeColor="text1" w:themeTint="A6"/>
          <w:sz w:val="18"/>
          <w:szCs w:val="18"/>
        </w:rPr>
        <w:t>_________________________</w:t>
      </w:r>
    </w:p>
    <w:sectPr w:rsidR="00D93A01" w:rsidRPr="002F36AC" w:rsidSect="002F36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6436"/>
    <w:multiLevelType w:val="multilevel"/>
    <w:tmpl w:val="4F1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D16FB"/>
    <w:multiLevelType w:val="hybridMultilevel"/>
    <w:tmpl w:val="4C8ADE8C"/>
    <w:lvl w:ilvl="0" w:tplc="05F25F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555555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0049E"/>
    <w:multiLevelType w:val="multilevel"/>
    <w:tmpl w:val="919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50EFB"/>
    <w:multiLevelType w:val="multilevel"/>
    <w:tmpl w:val="B24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F70E4"/>
    <w:multiLevelType w:val="hybridMultilevel"/>
    <w:tmpl w:val="A59CE2B2"/>
    <w:lvl w:ilvl="0" w:tplc="6090EA4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F2552"/>
    <w:multiLevelType w:val="hybridMultilevel"/>
    <w:tmpl w:val="5B0C745C"/>
    <w:lvl w:ilvl="0" w:tplc="2D2A0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0F9B"/>
    <w:multiLevelType w:val="multilevel"/>
    <w:tmpl w:val="BC2C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86C2C"/>
    <w:multiLevelType w:val="multilevel"/>
    <w:tmpl w:val="623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E6DF5"/>
    <w:multiLevelType w:val="multilevel"/>
    <w:tmpl w:val="3C6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40AB3"/>
    <w:multiLevelType w:val="multilevel"/>
    <w:tmpl w:val="342C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83712"/>
    <w:multiLevelType w:val="multilevel"/>
    <w:tmpl w:val="EDC4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D16EA"/>
    <w:multiLevelType w:val="multilevel"/>
    <w:tmpl w:val="8B5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21D1D"/>
    <w:multiLevelType w:val="multilevel"/>
    <w:tmpl w:val="476C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3282D"/>
    <w:multiLevelType w:val="multilevel"/>
    <w:tmpl w:val="1E2E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831620">
    <w:abstractNumId w:val="5"/>
  </w:num>
  <w:num w:numId="2" w16cid:durableId="415515891">
    <w:abstractNumId w:val="4"/>
  </w:num>
  <w:num w:numId="3" w16cid:durableId="730233623">
    <w:abstractNumId w:val="1"/>
  </w:num>
  <w:num w:numId="4" w16cid:durableId="1631587861">
    <w:abstractNumId w:val="6"/>
  </w:num>
  <w:num w:numId="5" w16cid:durableId="1362828810">
    <w:abstractNumId w:val="13"/>
  </w:num>
  <w:num w:numId="6" w16cid:durableId="1241671422">
    <w:abstractNumId w:val="0"/>
  </w:num>
  <w:num w:numId="7" w16cid:durableId="1199244674">
    <w:abstractNumId w:val="9"/>
  </w:num>
  <w:num w:numId="8" w16cid:durableId="1584299531">
    <w:abstractNumId w:val="12"/>
  </w:num>
  <w:num w:numId="9" w16cid:durableId="905265655">
    <w:abstractNumId w:val="3"/>
  </w:num>
  <w:num w:numId="10" w16cid:durableId="184556896">
    <w:abstractNumId w:val="8"/>
  </w:num>
  <w:num w:numId="11" w16cid:durableId="806698837">
    <w:abstractNumId w:val="2"/>
  </w:num>
  <w:num w:numId="12" w16cid:durableId="521288756">
    <w:abstractNumId w:val="11"/>
  </w:num>
  <w:num w:numId="13" w16cid:durableId="1830899742">
    <w:abstractNumId w:val="10"/>
  </w:num>
  <w:num w:numId="14" w16cid:durableId="138772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01"/>
    <w:rsid w:val="000256DD"/>
    <w:rsid w:val="00076F99"/>
    <w:rsid w:val="00094AEC"/>
    <w:rsid w:val="000B1DBE"/>
    <w:rsid w:val="000C2357"/>
    <w:rsid w:val="000F143F"/>
    <w:rsid w:val="000F21B0"/>
    <w:rsid w:val="00136C73"/>
    <w:rsid w:val="00176539"/>
    <w:rsid w:val="001812F5"/>
    <w:rsid w:val="00196590"/>
    <w:rsid w:val="001A04D6"/>
    <w:rsid w:val="001A4EA9"/>
    <w:rsid w:val="00232557"/>
    <w:rsid w:val="00237E70"/>
    <w:rsid w:val="00252C86"/>
    <w:rsid w:val="00254E74"/>
    <w:rsid w:val="00260032"/>
    <w:rsid w:val="002936B4"/>
    <w:rsid w:val="002F36AC"/>
    <w:rsid w:val="002F5907"/>
    <w:rsid w:val="00325F75"/>
    <w:rsid w:val="003C20E1"/>
    <w:rsid w:val="003C49BA"/>
    <w:rsid w:val="003D28EB"/>
    <w:rsid w:val="00421F94"/>
    <w:rsid w:val="00450ABC"/>
    <w:rsid w:val="004937E5"/>
    <w:rsid w:val="004A56FC"/>
    <w:rsid w:val="004E13D7"/>
    <w:rsid w:val="004F12CC"/>
    <w:rsid w:val="00501138"/>
    <w:rsid w:val="00515DB0"/>
    <w:rsid w:val="00520307"/>
    <w:rsid w:val="005764C5"/>
    <w:rsid w:val="005928FF"/>
    <w:rsid w:val="005D0BF8"/>
    <w:rsid w:val="005E752F"/>
    <w:rsid w:val="005F062C"/>
    <w:rsid w:val="005F4C4A"/>
    <w:rsid w:val="006117F3"/>
    <w:rsid w:val="00622CDE"/>
    <w:rsid w:val="00623899"/>
    <w:rsid w:val="0062489E"/>
    <w:rsid w:val="00630DDB"/>
    <w:rsid w:val="0064316A"/>
    <w:rsid w:val="00652D43"/>
    <w:rsid w:val="00661856"/>
    <w:rsid w:val="00676AF7"/>
    <w:rsid w:val="007B5E56"/>
    <w:rsid w:val="007B7B7B"/>
    <w:rsid w:val="007D7D79"/>
    <w:rsid w:val="007E2D22"/>
    <w:rsid w:val="00810A19"/>
    <w:rsid w:val="008120A0"/>
    <w:rsid w:val="00817C5E"/>
    <w:rsid w:val="00840D92"/>
    <w:rsid w:val="0085100E"/>
    <w:rsid w:val="008A092A"/>
    <w:rsid w:val="009F22A2"/>
    <w:rsid w:val="00A07588"/>
    <w:rsid w:val="00A665E2"/>
    <w:rsid w:val="00B62E9A"/>
    <w:rsid w:val="00B65042"/>
    <w:rsid w:val="00B72884"/>
    <w:rsid w:val="00BC60C3"/>
    <w:rsid w:val="00C60DA5"/>
    <w:rsid w:val="00C80F51"/>
    <w:rsid w:val="00C923AC"/>
    <w:rsid w:val="00C95077"/>
    <w:rsid w:val="00CA0B10"/>
    <w:rsid w:val="00CD23C4"/>
    <w:rsid w:val="00D07645"/>
    <w:rsid w:val="00D12F71"/>
    <w:rsid w:val="00D64665"/>
    <w:rsid w:val="00D92DCD"/>
    <w:rsid w:val="00D93A01"/>
    <w:rsid w:val="00E12545"/>
    <w:rsid w:val="00E12558"/>
    <w:rsid w:val="00E62C6C"/>
    <w:rsid w:val="00EB1C8C"/>
    <w:rsid w:val="00EC5F50"/>
    <w:rsid w:val="00ED3125"/>
    <w:rsid w:val="00F038E7"/>
    <w:rsid w:val="00F0418C"/>
    <w:rsid w:val="00F4314B"/>
    <w:rsid w:val="00F902DC"/>
    <w:rsid w:val="00FA43C9"/>
    <w:rsid w:val="00FB3D2A"/>
    <w:rsid w:val="00FD3D61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7D94"/>
  <w15:docId w15:val="{DD8A65DC-362A-4099-BCF7-1B0D676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xtrst">
    <w:name w:val="itxtrst"/>
    <w:basedOn w:val="DefaultParagraphFont"/>
    <w:rsid w:val="00D93A01"/>
  </w:style>
  <w:style w:type="paragraph" w:styleId="ListParagraph">
    <w:name w:val="List Paragraph"/>
    <w:basedOn w:val="Normal"/>
    <w:uiPriority w:val="34"/>
    <w:qFormat/>
    <w:rsid w:val="00D93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0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5E74-6C2C-4C6B-A3F1-F452F45C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Kirk</dc:creator>
  <cp:lastModifiedBy>Joe Abplanalp</cp:lastModifiedBy>
  <cp:revision>4</cp:revision>
  <cp:lastPrinted>2024-10-04T13:35:00Z</cp:lastPrinted>
  <dcterms:created xsi:type="dcterms:W3CDTF">2025-03-06T20:50:00Z</dcterms:created>
  <dcterms:modified xsi:type="dcterms:W3CDTF">2025-03-11T13:09:00Z</dcterms:modified>
</cp:coreProperties>
</file>